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5" w:rsidRDefault="00C92B65"/>
    <w:p w:rsidR="007F4880" w:rsidRDefault="007F4880"/>
    <w:p w:rsidR="007F4880" w:rsidRPr="00A3288B" w:rsidRDefault="007F4880">
      <w:pPr>
        <w:rPr>
          <w:b/>
          <w:color w:val="FF0000"/>
          <w:sz w:val="32"/>
          <w:szCs w:val="32"/>
        </w:rPr>
      </w:pPr>
      <w:r w:rsidRPr="00A3288B">
        <w:rPr>
          <w:b/>
          <w:color w:val="FF0000"/>
          <w:sz w:val="32"/>
          <w:szCs w:val="32"/>
        </w:rPr>
        <w:t>Szanowni Państwo Maturzyści</w:t>
      </w:r>
      <w:r w:rsidR="00A3288B">
        <w:rPr>
          <w:b/>
          <w:color w:val="FF0000"/>
          <w:sz w:val="32"/>
          <w:szCs w:val="32"/>
        </w:rPr>
        <w:t xml:space="preserve">, </w:t>
      </w:r>
    </w:p>
    <w:tbl>
      <w:tblPr>
        <w:tblW w:w="925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1"/>
        <w:gridCol w:w="321"/>
      </w:tblGrid>
      <w:tr w:rsidR="007F4880" w:rsidRPr="00A3288B" w:rsidTr="00A3288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252" w:type="dxa"/>
            <w:gridSpan w:val="2"/>
          </w:tcPr>
          <w:p w:rsidR="007F4880" w:rsidRPr="00A3288B" w:rsidRDefault="007F4880" w:rsidP="00A328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W 2021 r. egzamin maturalny jest przeprowadzany na podstawie wymagań egzaminacyjnych określonych w załączniku nr 2 do rozporządzenia Ministra Edukacji i Nauki z dnia 16 grudnia 2020 r.1 (zwanych dalej „wymaganiami egzaminacyjnymi”) oraz sprawdza, w jakim stopniu absolwent spełnia te wymagania.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4880" w:rsidRPr="00A3288B" w:rsidTr="00A3288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252" w:type="dxa"/>
            <w:gridSpan w:val="2"/>
          </w:tcPr>
          <w:p w:rsidR="007F4880" w:rsidRPr="00A3288B" w:rsidRDefault="007F4880" w:rsidP="00A328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2. Egzamin maturalny jest przeprowadzany jeden raz w ciągu roku, w okresie od maja do września, w terminach głównym, dodatkowym i poprawkowym, określonych w komunikacie o harmonogramie.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4880" w:rsidRPr="00A3288B" w:rsidTr="00A3288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252" w:type="dxa"/>
            <w:gridSpan w:val="2"/>
          </w:tcPr>
          <w:p w:rsidR="007F4880" w:rsidRPr="00A3288B" w:rsidRDefault="007F4880" w:rsidP="00A328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b/>
                <w:color w:val="FF0000"/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3. </w:t>
            </w:r>
            <w:r w:rsidRPr="00A3288B">
              <w:rPr>
                <w:b/>
                <w:color w:val="FF0000"/>
                <w:sz w:val="28"/>
                <w:szCs w:val="28"/>
              </w:rPr>
              <w:t xml:space="preserve">Egzamin maturalny jest przeprowadzany z przedmiotów obowiązkowych oraz przedmiotów dodatkowych i w 2021 r. składa się wyłącznie z </w:t>
            </w:r>
            <w:r w:rsidRPr="00A3288B">
              <w:rPr>
                <w:b/>
                <w:color w:val="FF0000"/>
                <w:sz w:val="28"/>
                <w:szCs w:val="28"/>
                <w:u w:val="single"/>
              </w:rPr>
              <w:t>części pisemnej</w:t>
            </w:r>
            <w:r w:rsidRPr="00A3288B">
              <w:rPr>
                <w:b/>
                <w:color w:val="FF0000"/>
                <w:sz w:val="28"/>
                <w:szCs w:val="28"/>
              </w:rPr>
              <w:t xml:space="preserve">, z zastrzeżeniem osób, o których mowa w </w:t>
            </w:r>
            <w:proofErr w:type="spellStart"/>
            <w:r w:rsidRPr="00A3288B">
              <w:rPr>
                <w:b/>
                <w:color w:val="FF0000"/>
                <w:sz w:val="28"/>
                <w:szCs w:val="28"/>
              </w:rPr>
              <w:t>pkt</w:t>
            </w:r>
            <w:proofErr w:type="spellEnd"/>
            <w:r w:rsidRPr="00A3288B">
              <w:rPr>
                <w:b/>
                <w:color w:val="FF0000"/>
                <w:sz w:val="28"/>
                <w:szCs w:val="28"/>
              </w:rPr>
              <w:t xml:space="preserve"> 3a.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3a. W 2021 r. do części ustnej egzaminu maturalnego z języka polskiego, języka mniejszości narodowej, mniejszości etnicznej, języka regionalnego lub języka obcego nowożytnego może przystąpić absolwent, który: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a. w postępowaniu rekrutacyjnym na uczelnię zagraniczną zobowiązany jest przedstawić wynik z części ustnej egzaminu maturalnego z języka polskiego, języka mniejszości narodowej, mniejszości etnicznej, języka regionalnego lub języka obcego nowożytnego, lub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b. zobowiązany jest do przystąpienia do części ustnej egzaminu maturalnego z języka obcego nowożytnego w celu zrealizowania postanowień umowy międzynarodowej. 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b/>
                <w:color w:val="FF0000"/>
                <w:sz w:val="28"/>
                <w:szCs w:val="28"/>
              </w:rPr>
            </w:pPr>
            <w:r w:rsidRPr="00A3288B">
              <w:rPr>
                <w:b/>
                <w:color w:val="FF0000"/>
                <w:sz w:val="28"/>
                <w:szCs w:val="28"/>
              </w:rPr>
              <w:t>W związku z powyższym egzaminy ustne w maju 2021 nie odbędą się.</w:t>
            </w: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4880" w:rsidRPr="00A3288B" w:rsidRDefault="007F4880" w:rsidP="00A3288B">
            <w:pPr>
              <w:pStyle w:val="Default"/>
              <w:jc w:val="both"/>
              <w:rPr>
                <w:sz w:val="28"/>
                <w:szCs w:val="28"/>
              </w:rPr>
            </w:pPr>
            <w:r w:rsidRPr="00A3288B">
              <w:rPr>
                <w:sz w:val="28"/>
                <w:szCs w:val="28"/>
              </w:rPr>
              <w:t xml:space="preserve">4. Tegoroczni Maturzyści mogą być zwolnieni z przystępowania do dodatkowego egzaminu z przedmiotu na poziomie rozszerzonym, jeśli tak zadeklarują w deklaracji maturalnej. </w:t>
            </w:r>
          </w:p>
        </w:tc>
      </w:tr>
      <w:tr w:rsidR="007F4880" w:rsidTr="00A3288B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8931" w:type="dxa"/>
          </w:tcPr>
          <w:p w:rsidR="00A3288B" w:rsidRDefault="00A3288B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A3288B" w:rsidRDefault="00A3288B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A3288B" w:rsidRPr="00A3288B" w:rsidRDefault="007F4880" w:rsidP="00A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7F48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I</w:t>
            </w: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NFORMACJE DLA</w:t>
            </w:r>
            <w:r w:rsidRPr="007F4880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u w:val="single"/>
                <w:lang w:eastAsia="pl-PL"/>
              </w:rPr>
              <w:t xml:space="preserve"> ABSOLWENTÓW </w:t>
            </w: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WSZYSTKICH TYPÓW SZKÓŁ</w:t>
            </w:r>
            <w:r w:rsidRPr="007F48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,</w:t>
            </w:r>
          </w:p>
          <w:p w:rsidR="00A3288B" w:rsidRPr="00A3288B" w:rsidRDefault="007F4880" w:rsidP="00A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</w:pP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 xml:space="preserve">KTÓRZY W LATACH UBIEGŁYCH PRZYSTĄPILI DO EGZAMINU MATURALNEGO W </w:t>
            </w:r>
            <w:r w:rsidRPr="007F48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„</w:t>
            </w: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FORMULE</w:t>
            </w:r>
            <w:r w:rsidRPr="007F48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2015”,</w:t>
            </w: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 xml:space="preserve">A W ROKU SZKOLNYM </w:t>
            </w:r>
            <w:r w:rsidRPr="007F48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2020/2021</w:t>
            </w:r>
            <w:r w:rsidRPr="007F4880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DEKLARUJĄ PONOWNEPRZYSTĄPIENIE DO EGZAMINU MATURALNEGO</w:t>
            </w:r>
          </w:p>
          <w:p w:rsidR="00A3288B" w:rsidRDefault="00A3288B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A3288B" w:rsidRDefault="007F4880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1.Absolwent, który nie zdał egzaminu maturalnego z danego przedmiotu lub przedmiotów obowiązkowych w części ustnej lub w części pisemnej, może przystąpić ponownie do części ustnej lub części pisemnej egzaminu maturalnego z tego przedmiotu lub przedmiotów, zgodnie z przepisami obowiązującymi w</w:t>
            </w:r>
            <w:r w:rsidR="00A328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roku, w którym przystępował do egzaminu maturalnego po raz pierwszy(</w:t>
            </w:r>
            <w:r w:rsidRPr="007F4880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z wyjątkiem obowiązku zdania egzaminu w części ustnej</w:t>
            </w: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),w</w:t>
            </w:r>
            <w:r w:rsidR="00A328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okresie 5lat od pierwszego egzaminu maturalnego, licząc od października roku, w którym absolwent przystąpił do egzaminu maturalnego po raz pierwszy.</w:t>
            </w:r>
          </w:p>
          <w:p w:rsidR="00A3288B" w:rsidRDefault="007F4880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1a.Absolwent, który nie zdał lub nie przystąpił do części ustnej egzaminu maturalnego z danego przedmiotu obowiązkowego lub danych przedmiotów obowiązkowych albo któremu ten egzamin lub te egzaminu zostały unieważnione i nie otrzymał świadectwa dojrzałości, w2021 r. nie ma obowiązku przystąpienia do tego egzaminu lub tych egzaminów. Jeżeli zdał wszystkie egzaminy obowiązkowe w części pisemnej, </w:t>
            </w:r>
            <w:r w:rsidRPr="007F4880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może w 2021 r. uzyskać świadectwo dojrzałości, pod warunkiem złożenia do dyrektora właściwej OKE stosownego wniosku </w:t>
            </w:r>
            <w:r w:rsidRPr="007F4880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pl-PL"/>
              </w:rPr>
              <w:t>do 31 maja 2021</w:t>
            </w:r>
            <w:r w:rsidRPr="007F4880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 r.(załącznik 31).</w:t>
            </w:r>
          </w:p>
          <w:p w:rsidR="00A3288B" w:rsidRDefault="007F4880" w:rsidP="00A32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2.Absolwent, który nie przystąpił do egzaminu maturalnego z co najmniej jednego przedmiotu dodatkowego w części pisemnej albo któremu ten egzamin został unieważniony i nie otrzymał świadectwa dojrzałości, w 2021 r. nie ma obowiązku przystąpienia do egzaminu z jednego przedmiotu dodatkowego. Jeżeli zdał wszystkie egzaminy obowiązkowe, może w 2021 r. uzyskać świadectwo dojrzałości, pod warunkiem złożenia do dyrektora właściwej OKE stosownego wniosku do 31 maja 2021 r.(załącznik 31).Od roku 2022 absolwent, o którym mowa, może przystąpić ponownie do egzaminu maturalnego z przedmiotu dodatkowego, zgodnie z przepisami obowiązującymi w roku, w</w:t>
            </w:r>
            <w:r w:rsidR="00A3288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którym ponownie przystępuje do egzaminu maturalnego, w okresie 5 lat od pierwszego egzaminu maturalnego, licząc od października roku, w którym absolwent przystąpił do egzaminu maturalnego po raz pierwszy.</w:t>
            </w:r>
          </w:p>
          <w:p w:rsidR="007F4880" w:rsidRPr="007F4880" w:rsidRDefault="007F4880" w:rsidP="00A3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3.Absolwent, o którym mowa w pkt2.2.1. i 2.2.2., ma prawo przystąpić do egzaminu maturalnego, zarówno w części ustnej, jak iw części </w:t>
            </w:r>
            <w:proofErr w:type="spellStart"/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pisemnej,z</w:t>
            </w:r>
            <w:proofErr w:type="spellEnd"/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więcej niż jednego przedmiotu dodatkowego zgodnie </w:t>
            </w:r>
            <w:proofErr w:type="spellStart"/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zprzepisami</w:t>
            </w:r>
            <w:proofErr w:type="spellEnd"/>
            <w:r w:rsidRPr="007F4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obowiązującymi w roku, w którym ponownie przystępuje do egzaminu maturalnego.</w:t>
            </w:r>
          </w:p>
          <w:p w:rsidR="007F4880" w:rsidRPr="007F4880" w:rsidRDefault="007F4880" w:rsidP="00A3288B">
            <w:pPr>
              <w:jc w:val="both"/>
            </w:pPr>
          </w:p>
        </w:tc>
        <w:tc>
          <w:tcPr>
            <w:tcW w:w="321" w:type="dxa"/>
          </w:tcPr>
          <w:p w:rsidR="007F4880" w:rsidRDefault="007F4880" w:rsidP="00A3288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F4880" w:rsidTr="00A3288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252" w:type="dxa"/>
            <w:gridSpan w:val="2"/>
          </w:tcPr>
          <w:p w:rsidR="00A3288B" w:rsidRPr="00A3288B" w:rsidRDefault="00A3288B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A3288B">
              <w:rPr>
                <w:b/>
                <w:color w:val="FF0000"/>
                <w:sz w:val="28"/>
                <w:szCs w:val="28"/>
              </w:rPr>
              <w:lastRenderedPageBreak/>
              <w:t>D</w:t>
            </w:r>
            <w:r w:rsidRPr="00A3288B">
              <w:rPr>
                <w:b/>
                <w:color w:val="FF0000"/>
                <w:sz w:val="23"/>
                <w:szCs w:val="23"/>
              </w:rPr>
              <w:t>ODATKOWE INFORMACJE DLA ABSOLWENTÓW</w:t>
            </w:r>
            <w:r w:rsidRPr="00A3288B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A3288B">
              <w:rPr>
                <w:b/>
                <w:color w:val="FF0000"/>
                <w:sz w:val="23"/>
                <w:szCs w:val="23"/>
              </w:rPr>
              <w:t xml:space="preserve">KTÓRZY PRZYSTĄPILI DO EGZAMINU MATURALNEGO W ROKU SZKOLNYM </w:t>
            </w:r>
            <w:r w:rsidRPr="00A3288B">
              <w:rPr>
                <w:b/>
                <w:color w:val="FF0000"/>
                <w:sz w:val="28"/>
                <w:szCs w:val="28"/>
              </w:rPr>
              <w:t>2019/2020,</w:t>
            </w:r>
            <w:r w:rsidRPr="00A3288B">
              <w:rPr>
                <w:b/>
                <w:color w:val="FF0000"/>
                <w:sz w:val="23"/>
                <w:szCs w:val="23"/>
              </w:rPr>
              <w:t xml:space="preserve">W ZWIĄZKU ZE SZCZEGÓLNYMI ROZWIĄZANIAMI DOTYCZĄCYMI PRZEPROWADZANIA EGZAMINÓW W </w:t>
            </w:r>
            <w:r w:rsidRPr="00A3288B">
              <w:rPr>
                <w:b/>
                <w:color w:val="FF0000"/>
                <w:sz w:val="28"/>
                <w:szCs w:val="28"/>
              </w:rPr>
              <w:t>2020</w:t>
            </w:r>
            <w:r w:rsidRPr="00A3288B">
              <w:rPr>
                <w:b/>
                <w:color w:val="FF0000"/>
                <w:sz w:val="23"/>
                <w:szCs w:val="23"/>
              </w:rPr>
              <w:t>R</w:t>
            </w:r>
            <w:r w:rsidRPr="00A3288B">
              <w:rPr>
                <w:b/>
                <w:color w:val="FF0000"/>
                <w:sz w:val="28"/>
                <w:szCs w:val="28"/>
              </w:rPr>
              <w:t>.</w:t>
            </w:r>
            <w:r w:rsidRPr="00A3288B">
              <w:rPr>
                <w:b/>
                <w:color w:val="FF0000"/>
                <w:sz w:val="23"/>
                <w:szCs w:val="23"/>
              </w:rPr>
              <w:t xml:space="preserve">ZE WZGLĘDU NA </w:t>
            </w:r>
            <w:r w:rsidRPr="00A3288B">
              <w:rPr>
                <w:b/>
                <w:color w:val="FF0000"/>
                <w:sz w:val="28"/>
                <w:szCs w:val="28"/>
              </w:rPr>
              <w:t>COVID-191</w:t>
            </w:r>
          </w:p>
          <w:p w:rsidR="00A3288B" w:rsidRDefault="00A3288B">
            <w:pPr>
              <w:pStyle w:val="Default"/>
              <w:rPr>
                <w:sz w:val="28"/>
                <w:szCs w:val="28"/>
              </w:rPr>
            </w:pPr>
          </w:p>
          <w:p w:rsidR="007F4880" w:rsidRDefault="00A3288B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.Absolwent, który w 2020 r. nie zdał egzaminu maturalnego z jednego lub więcej przedmiotów obowiązkowych w części pisemnej, przystępując do egzaminu maturalnego w roku 2021, przystępuje wyłącznie do egzaminu z niezdanego przedmiotu lub przedmiotów w części pisemnej.</w:t>
            </w:r>
          </w:p>
        </w:tc>
      </w:tr>
    </w:tbl>
    <w:p w:rsidR="007F4880" w:rsidRDefault="007F4880"/>
    <w:p w:rsidR="00A3288B" w:rsidRPr="00A3288B" w:rsidRDefault="00A3288B">
      <w:pPr>
        <w:rPr>
          <w:b/>
          <w:color w:val="FF0000"/>
          <w:sz w:val="36"/>
          <w:szCs w:val="36"/>
        </w:rPr>
      </w:pPr>
      <w:r w:rsidRPr="00A3288B">
        <w:rPr>
          <w:b/>
          <w:color w:val="FF0000"/>
          <w:sz w:val="36"/>
          <w:szCs w:val="36"/>
        </w:rPr>
        <w:t>OPŁATY</w:t>
      </w:r>
      <w:r>
        <w:rPr>
          <w:b/>
          <w:color w:val="FF0000"/>
          <w:sz w:val="36"/>
          <w:szCs w:val="36"/>
        </w:rPr>
        <w:t xml:space="preserve"> za 3 i kolejne podejście do egzaminu</w:t>
      </w:r>
    </w:p>
    <w:p w:rsidR="00A3288B" w:rsidRDefault="00A3288B" w:rsidP="00A32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Absolwent, który po raz trzeci przystępuje do egzaminu maturalnego z tego samego przedmiotu obowiązkowego lub z tego samego przedmiotu dodatkowego, ponosi opłatę za egzamin maturalny(por. sekcja 20.). Niewniesienie opłaty w terminie 1 stycznia 2021r. –7marca2021r. skutkuje brakiem możliwości przystąpienia do tego egzaminu.</w:t>
      </w:r>
    </w:p>
    <w:p w:rsidR="00A3288B" w:rsidRDefault="00A3288B" w:rsidP="00A3288B">
      <w:pPr>
        <w:jc w:val="both"/>
      </w:pPr>
      <w:r>
        <w:rPr>
          <w:rFonts w:ascii="Arial" w:hAnsi="Arial" w:cs="Arial"/>
          <w:sz w:val="28"/>
          <w:szCs w:val="28"/>
        </w:rPr>
        <w:t>2 .Absolwent, który przystępuje do egzaminu maturalnego z tego samego przedmiotu dodatkowego, który w poprzednim roku lub poprzednich latach zgłaszał w deklaracji przystąpienia do egzaminu, ale nie przystąpił do egzaminu maturalnego z tego przedmiotu, ponosi opłatę za egzamin maturalny(por. sekcja 20.).Niewniesienie opłaty w terminie 1stycznia2021r. –7 marca2021r. skutkuje brakiem możliwości przystąpienia do tego egzaminu.</w:t>
      </w:r>
    </w:p>
    <w:sectPr w:rsidR="00A3288B" w:rsidSect="00C9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4880"/>
    <w:rsid w:val="007F4880"/>
    <w:rsid w:val="00A3288B"/>
    <w:rsid w:val="00C9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2021-02-05T10:02:00Z</dcterms:created>
  <dcterms:modified xsi:type="dcterms:W3CDTF">2021-02-05T10:22:00Z</dcterms:modified>
</cp:coreProperties>
</file>